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955" w:type="dxa"/>
        <w:tblLayout w:type="fixed"/>
        <w:tblLook w:val="04A0" w:firstRow="1" w:lastRow="0" w:firstColumn="1" w:lastColumn="0" w:noHBand="0" w:noVBand="1"/>
      </w:tblPr>
      <w:tblGrid>
        <w:gridCol w:w="1165"/>
        <w:gridCol w:w="1522"/>
        <w:gridCol w:w="98"/>
        <w:gridCol w:w="1218"/>
        <w:gridCol w:w="762"/>
        <w:gridCol w:w="571"/>
        <w:gridCol w:w="1228"/>
        <w:gridCol w:w="271"/>
        <w:gridCol w:w="1349"/>
        <w:gridCol w:w="541"/>
        <w:gridCol w:w="955"/>
        <w:gridCol w:w="1565"/>
        <w:gridCol w:w="89"/>
        <w:gridCol w:w="1621"/>
      </w:tblGrid>
      <w:tr w:rsidR="00D52FB7" w:rsidRPr="00DB4118" w:rsidTr="00011649">
        <w:tc>
          <w:tcPr>
            <w:tcW w:w="1166" w:type="dxa"/>
          </w:tcPr>
          <w:p w:rsidR="00D52FB7" w:rsidRPr="00DB4118" w:rsidRDefault="00D52FB7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Category</w:t>
            </w:r>
          </w:p>
        </w:tc>
        <w:tc>
          <w:tcPr>
            <w:tcW w:w="5399" w:type="dxa"/>
            <w:gridSpan w:val="6"/>
          </w:tcPr>
          <w:p w:rsidR="00D52FB7" w:rsidRPr="00DB4118" w:rsidRDefault="00D52FB7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Felsic</w:t>
            </w:r>
          </w:p>
        </w:tc>
        <w:tc>
          <w:tcPr>
            <w:tcW w:w="6390" w:type="dxa"/>
            <w:gridSpan w:val="7"/>
          </w:tcPr>
          <w:p w:rsidR="00D52FB7" w:rsidRPr="00DB4118" w:rsidRDefault="00D52FB7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Intermediate</w:t>
            </w:r>
          </w:p>
        </w:tc>
      </w:tr>
      <w:tr w:rsidR="001A603B" w:rsidRPr="00DB4118" w:rsidTr="00011649">
        <w:tc>
          <w:tcPr>
            <w:tcW w:w="1166" w:type="dxa"/>
          </w:tcPr>
          <w:p w:rsidR="001A603B" w:rsidRPr="00DB4118" w:rsidRDefault="001A603B" w:rsidP="00F90DBB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 xml:space="preserve">Color </w:t>
            </w:r>
            <w:r>
              <w:rPr>
                <w:sz w:val="20"/>
                <w:szCs w:val="20"/>
              </w:rPr>
              <w:t>i</w:t>
            </w:r>
            <w:r w:rsidRPr="00DB4118">
              <w:rPr>
                <w:sz w:val="20"/>
                <w:szCs w:val="20"/>
              </w:rPr>
              <w:t>ndex</w:t>
            </w:r>
          </w:p>
        </w:tc>
        <w:tc>
          <w:tcPr>
            <w:tcW w:w="5399" w:type="dxa"/>
            <w:gridSpan w:val="6"/>
          </w:tcPr>
          <w:p w:rsidR="001A603B" w:rsidRPr="00DB4118" w:rsidRDefault="001A603B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0-15</w:t>
            </w:r>
          </w:p>
        </w:tc>
        <w:tc>
          <w:tcPr>
            <w:tcW w:w="3116" w:type="dxa"/>
            <w:gridSpan w:val="4"/>
          </w:tcPr>
          <w:p w:rsidR="001A603B" w:rsidRPr="00DB4118" w:rsidRDefault="001A603B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~ 15-20</w:t>
            </w:r>
          </w:p>
        </w:tc>
        <w:tc>
          <w:tcPr>
            <w:tcW w:w="3274" w:type="dxa"/>
            <w:gridSpan w:val="3"/>
          </w:tcPr>
          <w:p w:rsidR="001A603B" w:rsidRPr="00DB4118" w:rsidRDefault="001A603B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~ 20</w:t>
            </w:r>
          </w:p>
        </w:tc>
      </w:tr>
      <w:tr w:rsidR="00F90DBB" w:rsidRPr="00DB4118" w:rsidTr="00011649">
        <w:tc>
          <w:tcPr>
            <w:tcW w:w="1166" w:type="dxa"/>
            <w:vAlign w:val="center"/>
          </w:tcPr>
          <w:p w:rsidR="00DB4118" w:rsidRPr="00DB4118" w:rsidRDefault="00DB4118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Rock type</w:t>
            </w:r>
          </w:p>
        </w:tc>
        <w:tc>
          <w:tcPr>
            <w:tcW w:w="1522" w:type="dxa"/>
            <w:vAlign w:val="center"/>
          </w:tcPr>
          <w:p w:rsidR="00DB4118" w:rsidRPr="00DB4118" w:rsidRDefault="00DB4118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granite</w:t>
            </w:r>
          </w:p>
        </w:tc>
        <w:tc>
          <w:tcPr>
            <w:tcW w:w="1316" w:type="dxa"/>
            <w:gridSpan w:val="2"/>
            <w:vAlign w:val="center"/>
          </w:tcPr>
          <w:p w:rsidR="00DB4118" w:rsidRPr="00DB4118" w:rsidRDefault="00DB4118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rhyolite</w:t>
            </w:r>
          </w:p>
        </w:tc>
        <w:tc>
          <w:tcPr>
            <w:tcW w:w="1333" w:type="dxa"/>
            <w:gridSpan w:val="2"/>
            <w:vAlign w:val="center"/>
          </w:tcPr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syenite</w:t>
            </w:r>
            <w:proofErr w:type="spellEnd"/>
          </w:p>
        </w:tc>
        <w:tc>
          <w:tcPr>
            <w:tcW w:w="1228" w:type="dxa"/>
            <w:vAlign w:val="center"/>
          </w:tcPr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trachyte</w:t>
            </w:r>
          </w:p>
        </w:tc>
        <w:tc>
          <w:tcPr>
            <w:tcW w:w="1620" w:type="dxa"/>
            <w:gridSpan w:val="2"/>
            <w:vAlign w:val="center"/>
          </w:tcPr>
          <w:p w:rsidR="00CF14AE" w:rsidRDefault="00CF14AE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quartz</w:t>
            </w:r>
          </w:p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monzonite</w:t>
            </w:r>
          </w:p>
        </w:tc>
        <w:tc>
          <w:tcPr>
            <w:tcW w:w="1496" w:type="dxa"/>
            <w:gridSpan w:val="2"/>
            <w:vAlign w:val="center"/>
          </w:tcPr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latite</w:t>
            </w:r>
            <w:proofErr w:type="spellEnd"/>
          </w:p>
        </w:tc>
        <w:tc>
          <w:tcPr>
            <w:tcW w:w="1654" w:type="dxa"/>
            <w:gridSpan w:val="2"/>
            <w:vAlign w:val="center"/>
          </w:tcPr>
          <w:p w:rsidR="00CF14AE" w:rsidRDefault="00D52FB7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granodiorite/</w:t>
            </w:r>
          </w:p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tonalite</w:t>
            </w:r>
            <w:proofErr w:type="spellEnd"/>
          </w:p>
        </w:tc>
        <w:tc>
          <w:tcPr>
            <w:tcW w:w="1620" w:type="dxa"/>
            <w:vAlign w:val="center"/>
          </w:tcPr>
          <w:p w:rsidR="00DB4118" w:rsidRPr="00DB4118" w:rsidRDefault="00D52FB7" w:rsidP="00D52F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dacite</w:t>
            </w:r>
            <w:proofErr w:type="spellEnd"/>
          </w:p>
        </w:tc>
      </w:tr>
      <w:tr w:rsidR="00F90DBB" w:rsidRPr="00DB4118" w:rsidTr="00011649">
        <w:tc>
          <w:tcPr>
            <w:tcW w:w="1166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Sample number</w:t>
            </w:r>
          </w:p>
        </w:tc>
        <w:tc>
          <w:tcPr>
            <w:tcW w:w="1522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</w:tr>
      <w:tr w:rsidR="00F90DBB" w:rsidRPr="00DB4118" w:rsidTr="00011649">
        <w:trPr>
          <w:trHeight w:val="2357"/>
        </w:trPr>
        <w:tc>
          <w:tcPr>
            <w:tcW w:w="1166" w:type="dxa"/>
          </w:tcPr>
          <w:p w:rsidR="00DB4118" w:rsidRPr="00DB4118" w:rsidRDefault="008A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 “essential” minerals</w:t>
            </w:r>
            <w:r w:rsidR="004E092F">
              <w:rPr>
                <w:sz w:val="20"/>
                <w:szCs w:val="20"/>
              </w:rPr>
              <w:t xml:space="preserve"> and relative </w:t>
            </w:r>
            <w:proofErr w:type="spellStart"/>
            <w:r w:rsidR="004E092F">
              <w:rPr>
                <w:sz w:val="20"/>
                <w:szCs w:val="20"/>
              </w:rPr>
              <w:t>propor-tions</w:t>
            </w:r>
            <w:proofErr w:type="spellEnd"/>
          </w:p>
        </w:tc>
        <w:tc>
          <w:tcPr>
            <w:tcW w:w="1522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</w:tr>
      <w:tr w:rsidR="00F90DBB" w:rsidRPr="00DB4118" w:rsidTr="00011649">
        <w:trPr>
          <w:trHeight w:val="2420"/>
        </w:trPr>
        <w:tc>
          <w:tcPr>
            <w:tcW w:w="1166" w:type="dxa"/>
          </w:tcPr>
          <w:p w:rsidR="00DB4118" w:rsidRPr="00DB4118" w:rsidRDefault="008A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 minerals that you identify</w:t>
            </w:r>
          </w:p>
        </w:tc>
        <w:tc>
          <w:tcPr>
            <w:tcW w:w="1522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</w:tr>
      <w:tr w:rsidR="00F90DBB" w:rsidRPr="00DB4118" w:rsidTr="00011649">
        <w:trPr>
          <w:trHeight w:val="1799"/>
        </w:trPr>
        <w:tc>
          <w:tcPr>
            <w:tcW w:w="1166" w:type="dxa"/>
          </w:tcPr>
          <w:p w:rsidR="00DB4118" w:rsidRPr="00DB4118" w:rsidRDefault="008A4214" w:rsidP="008A421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phaneritic</w:t>
            </w:r>
            <w:proofErr w:type="spellEnd"/>
            <w:r>
              <w:rPr>
                <w:sz w:val="20"/>
                <w:szCs w:val="20"/>
              </w:rPr>
              <w:t>/aphanitic</w:t>
            </w:r>
            <w:proofErr w:type="gramEnd"/>
            <w:r>
              <w:rPr>
                <w:sz w:val="20"/>
                <w:szCs w:val="20"/>
              </w:rPr>
              <w:t>/ porphyritic?</w:t>
            </w:r>
          </w:p>
        </w:tc>
        <w:tc>
          <w:tcPr>
            <w:tcW w:w="1522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1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</w:tr>
      <w:tr w:rsidR="00F90DBB" w:rsidRPr="00DB4118" w:rsidTr="00011649">
        <w:trPr>
          <w:trHeight w:val="1160"/>
        </w:trPr>
        <w:tc>
          <w:tcPr>
            <w:tcW w:w="1166" w:type="dxa"/>
          </w:tcPr>
          <w:p w:rsidR="00DB4118" w:rsidRPr="00DB4118" w:rsidRDefault="008A4214" w:rsidP="008A421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plutonic</w:t>
            </w:r>
            <w:proofErr w:type="gramEnd"/>
            <w:r>
              <w:rPr>
                <w:sz w:val="20"/>
                <w:szCs w:val="20"/>
              </w:rPr>
              <w:t>/ volcanic/ hypabyssal?</w:t>
            </w:r>
          </w:p>
        </w:tc>
        <w:tc>
          <w:tcPr>
            <w:tcW w:w="1522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2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B4118" w:rsidRPr="00DB4118" w:rsidRDefault="00DB4118">
            <w:pPr>
              <w:rPr>
                <w:sz w:val="20"/>
                <w:szCs w:val="20"/>
              </w:rPr>
            </w:pPr>
          </w:p>
        </w:tc>
      </w:tr>
      <w:tr w:rsidR="008A4214" w:rsidRPr="00DB4118" w:rsidTr="00011649">
        <w:trPr>
          <w:gridAfter w:val="2"/>
          <w:wAfter w:w="1710" w:type="dxa"/>
        </w:trPr>
        <w:tc>
          <w:tcPr>
            <w:tcW w:w="1165" w:type="dxa"/>
          </w:tcPr>
          <w:p w:rsidR="008A4214" w:rsidRPr="00DB4118" w:rsidRDefault="00011649" w:rsidP="00FA5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</w:t>
            </w:r>
            <w:r w:rsidR="008A4214" w:rsidRPr="00DB4118">
              <w:rPr>
                <w:sz w:val="20"/>
                <w:szCs w:val="20"/>
              </w:rPr>
              <w:t>ategory</w:t>
            </w:r>
          </w:p>
        </w:tc>
        <w:tc>
          <w:tcPr>
            <w:tcW w:w="3600" w:type="dxa"/>
            <w:gridSpan w:val="4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Intermediate to Mafic</w:t>
            </w:r>
          </w:p>
        </w:tc>
        <w:tc>
          <w:tcPr>
            <w:tcW w:w="3960" w:type="dxa"/>
            <w:gridSpan w:val="5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Mafic</w:t>
            </w:r>
          </w:p>
        </w:tc>
        <w:tc>
          <w:tcPr>
            <w:tcW w:w="2520" w:type="dxa"/>
            <w:gridSpan w:val="2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Ultramafic</w:t>
            </w:r>
          </w:p>
        </w:tc>
      </w:tr>
      <w:tr w:rsidR="008A4214" w:rsidRPr="00DB4118" w:rsidTr="00011649">
        <w:trPr>
          <w:gridAfter w:val="2"/>
          <w:wAfter w:w="1710" w:type="dxa"/>
        </w:trPr>
        <w:tc>
          <w:tcPr>
            <w:tcW w:w="1165" w:type="dxa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Color index</w:t>
            </w:r>
          </w:p>
        </w:tc>
        <w:tc>
          <w:tcPr>
            <w:tcW w:w="3600" w:type="dxa"/>
            <w:gridSpan w:val="4"/>
          </w:tcPr>
          <w:p w:rsidR="008A4214" w:rsidRPr="00DB4118" w:rsidRDefault="008A4214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~ 25</w:t>
            </w:r>
          </w:p>
        </w:tc>
        <w:tc>
          <w:tcPr>
            <w:tcW w:w="3960" w:type="dxa"/>
            <w:gridSpan w:val="5"/>
          </w:tcPr>
          <w:p w:rsidR="008A4214" w:rsidRPr="00DB4118" w:rsidRDefault="008A4214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~ 50-60</w:t>
            </w:r>
          </w:p>
        </w:tc>
        <w:tc>
          <w:tcPr>
            <w:tcW w:w="2520" w:type="dxa"/>
            <w:gridSpan w:val="2"/>
          </w:tcPr>
          <w:p w:rsidR="008A4214" w:rsidRPr="00DB4118" w:rsidRDefault="008A4214" w:rsidP="001A6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≥ 95</w:t>
            </w:r>
          </w:p>
        </w:tc>
      </w:tr>
      <w:tr w:rsidR="008A4214" w:rsidRPr="00DB4118" w:rsidTr="00011649">
        <w:trPr>
          <w:gridAfter w:val="2"/>
          <w:wAfter w:w="1710" w:type="dxa"/>
        </w:trPr>
        <w:tc>
          <w:tcPr>
            <w:tcW w:w="1165" w:type="dxa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Rock type</w:t>
            </w:r>
          </w:p>
        </w:tc>
        <w:tc>
          <w:tcPr>
            <w:tcW w:w="1620" w:type="dxa"/>
            <w:gridSpan w:val="2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diorite</w:t>
            </w:r>
          </w:p>
        </w:tc>
        <w:tc>
          <w:tcPr>
            <w:tcW w:w="1980" w:type="dxa"/>
            <w:gridSpan w:val="2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andesite</w:t>
            </w:r>
          </w:p>
        </w:tc>
        <w:tc>
          <w:tcPr>
            <w:tcW w:w="2070" w:type="dxa"/>
            <w:gridSpan w:val="3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gabbro</w:t>
            </w:r>
          </w:p>
        </w:tc>
        <w:tc>
          <w:tcPr>
            <w:tcW w:w="1890" w:type="dxa"/>
            <w:gridSpan w:val="2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basalt</w:t>
            </w:r>
          </w:p>
        </w:tc>
        <w:tc>
          <w:tcPr>
            <w:tcW w:w="2520" w:type="dxa"/>
            <w:gridSpan w:val="2"/>
          </w:tcPr>
          <w:p w:rsidR="008A4214" w:rsidRPr="00DB4118" w:rsidRDefault="008A4214" w:rsidP="00D5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peridotite</w:t>
            </w:r>
          </w:p>
        </w:tc>
      </w:tr>
      <w:tr w:rsidR="008A4214" w:rsidRPr="00DB4118" w:rsidTr="00011649">
        <w:trPr>
          <w:gridAfter w:val="2"/>
          <w:wAfter w:w="1710" w:type="dxa"/>
        </w:trPr>
        <w:tc>
          <w:tcPr>
            <w:tcW w:w="1165" w:type="dxa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  <w:r w:rsidRPr="00DB4118">
              <w:rPr>
                <w:sz w:val="20"/>
                <w:szCs w:val="20"/>
              </w:rPr>
              <w:t>Sample number</w:t>
            </w:r>
          </w:p>
        </w:tc>
        <w:tc>
          <w:tcPr>
            <w:tcW w:w="16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</w:tr>
      <w:tr w:rsidR="008A4214" w:rsidRPr="00DB4118" w:rsidTr="00011649">
        <w:trPr>
          <w:gridAfter w:val="2"/>
          <w:wAfter w:w="1710" w:type="dxa"/>
          <w:trHeight w:val="2690"/>
        </w:trPr>
        <w:tc>
          <w:tcPr>
            <w:tcW w:w="1165" w:type="dxa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 “essential” minerals</w:t>
            </w:r>
            <w:r w:rsidR="004E092F">
              <w:rPr>
                <w:sz w:val="20"/>
                <w:szCs w:val="20"/>
              </w:rPr>
              <w:t xml:space="preserve"> </w:t>
            </w:r>
            <w:r w:rsidR="004E092F">
              <w:rPr>
                <w:sz w:val="20"/>
                <w:szCs w:val="20"/>
              </w:rPr>
              <w:t xml:space="preserve">and relative </w:t>
            </w:r>
            <w:proofErr w:type="spellStart"/>
            <w:r w:rsidR="004E092F">
              <w:rPr>
                <w:sz w:val="20"/>
                <w:szCs w:val="20"/>
              </w:rPr>
              <w:t>propor-tions</w:t>
            </w:r>
            <w:proofErr w:type="spellEnd"/>
          </w:p>
        </w:tc>
        <w:tc>
          <w:tcPr>
            <w:tcW w:w="16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</w:tr>
      <w:tr w:rsidR="008A4214" w:rsidRPr="00DB4118" w:rsidTr="00011649">
        <w:trPr>
          <w:gridAfter w:val="2"/>
          <w:wAfter w:w="1710" w:type="dxa"/>
          <w:trHeight w:val="2501"/>
        </w:trPr>
        <w:tc>
          <w:tcPr>
            <w:tcW w:w="1165" w:type="dxa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 minerals that you identify</w:t>
            </w:r>
          </w:p>
        </w:tc>
        <w:tc>
          <w:tcPr>
            <w:tcW w:w="16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</w:tr>
      <w:tr w:rsidR="008A4214" w:rsidRPr="00DB4118" w:rsidTr="00011649">
        <w:trPr>
          <w:gridAfter w:val="2"/>
          <w:wAfter w:w="1710" w:type="dxa"/>
          <w:trHeight w:val="1799"/>
        </w:trPr>
        <w:tc>
          <w:tcPr>
            <w:tcW w:w="1165" w:type="dxa"/>
          </w:tcPr>
          <w:p w:rsidR="008A4214" w:rsidRPr="00DB4118" w:rsidRDefault="008A4214" w:rsidP="008A421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phaneritic</w:t>
            </w:r>
            <w:proofErr w:type="spellEnd"/>
            <w:r>
              <w:rPr>
                <w:sz w:val="20"/>
                <w:szCs w:val="20"/>
              </w:rPr>
              <w:t>/aphanitic</w:t>
            </w:r>
            <w:proofErr w:type="gramEnd"/>
            <w:r>
              <w:rPr>
                <w:sz w:val="20"/>
                <w:szCs w:val="20"/>
              </w:rPr>
              <w:t>/ porphyritic?</w:t>
            </w:r>
          </w:p>
        </w:tc>
        <w:tc>
          <w:tcPr>
            <w:tcW w:w="16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</w:tr>
      <w:tr w:rsidR="008A4214" w:rsidRPr="00DB4118" w:rsidTr="00011649">
        <w:trPr>
          <w:gridAfter w:val="2"/>
          <w:wAfter w:w="1710" w:type="dxa"/>
        </w:trPr>
        <w:tc>
          <w:tcPr>
            <w:tcW w:w="1165" w:type="dxa"/>
          </w:tcPr>
          <w:p w:rsidR="008A4214" w:rsidRPr="00DB4118" w:rsidRDefault="008A4214" w:rsidP="008A421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plutonic</w:t>
            </w:r>
            <w:proofErr w:type="gramEnd"/>
            <w:r>
              <w:rPr>
                <w:sz w:val="20"/>
                <w:szCs w:val="20"/>
              </w:rPr>
              <w:t>/ volcanic/ hypabyssal?</w:t>
            </w:r>
          </w:p>
        </w:tc>
        <w:tc>
          <w:tcPr>
            <w:tcW w:w="16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8A4214" w:rsidRPr="00DB4118" w:rsidRDefault="008A4214" w:rsidP="00FA51C9">
            <w:pPr>
              <w:rPr>
                <w:sz w:val="20"/>
                <w:szCs w:val="20"/>
              </w:rPr>
            </w:pPr>
          </w:p>
        </w:tc>
      </w:tr>
    </w:tbl>
    <w:p w:rsidR="00DB4118" w:rsidRDefault="00DB4118" w:rsidP="00524851"/>
    <w:sectPr w:rsidR="00DB4118" w:rsidSect="00DB4118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5E9" w:rsidRDefault="00BC15E9" w:rsidP="00DB4118">
      <w:pPr>
        <w:spacing w:after="0" w:line="240" w:lineRule="auto"/>
      </w:pPr>
      <w:r>
        <w:separator/>
      </w:r>
    </w:p>
  </w:endnote>
  <w:endnote w:type="continuationSeparator" w:id="0">
    <w:p w:rsidR="00BC15E9" w:rsidRDefault="00BC15E9" w:rsidP="00DB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5E9" w:rsidRDefault="00BC15E9" w:rsidP="00DB4118">
      <w:pPr>
        <w:spacing w:after="0" w:line="240" w:lineRule="auto"/>
      </w:pPr>
      <w:r>
        <w:separator/>
      </w:r>
    </w:p>
  </w:footnote>
  <w:footnote w:type="continuationSeparator" w:id="0">
    <w:p w:rsidR="00BC15E9" w:rsidRDefault="00BC15E9" w:rsidP="00DB4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118" w:rsidRPr="00DB4118" w:rsidRDefault="00DB4118">
    <w:pPr>
      <w:pStyle w:val="Header"/>
      <w:rPr>
        <w:b/>
      </w:rPr>
    </w:pPr>
    <w:r w:rsidRPr="00DB4118">
      <w:rPr>
        <w:b/>
      </w:rPr>
      <w:t>Lab 2b. Review of Igneous Rock Compositional Types</w:t>
    </w:r>
  </w:p>
  <w:p w:rsidR="00DB4118" w:rsidRDefault="00DB41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2C"/>
    <w:rsid w:val="00011649"/>
    <w:rsid w:val="001A603B"/>
    <w:rsid w:val="004E092F"/>
    <w:rsid w:val="00524851"/>
    <w:rsid w:val="008A4214"/>
    <w:rsid w:val="009A4E9B"/>
    <w:rsid w:val="00BB02C2"/>
    <w:rsid w:val="00BC15E9"/>
    <w:rsid w:val="00CF14AE"/>
    <w:rsid w:val="00D2702C"/>
    <w:rsid w:val="00D52FB7"/>
    <w:rsid w:val="00DB4118"/>
    <w:rsid w:val="00F9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08FDD1-76C1-482B-9BBB-79181F67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4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4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118"/>
  </w:style>
  <w:style w:type="paragraph" w:styleId="Footer">
    <w:name w:val="footer"/>
    <w:basedOn w:val="Normal"/>
    <w:link w:val="FooterChar"/>
    <w:uiPriority w:val="99"/>
    <w:unhideWhenUsed/>
    <w:rsid w:val="00DB4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9</cp:revision>
  <dcterms:created xsi:type="dcterms:W3CDTF">2015-08-30T12:35:00Z</dcterms:created>
  <dcterms:modified xsi:type="dcterms:W3CDTF">2015-08-30T13:44:00Z</dcterms:modified>
</cp:coreProperties>
</file>